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4 · Глава 6.7 — Послесловие</w:t>
      </w:r>
    </w:p>
    <w:p>
      <w:r>
        <w:rPr>
          <w:i/>
          <w:sz w:val="18"/>
        </w:rPr>
        <w:t xml:space="preserve">https://lorachi.baconana.com/novel/682695480435f42ed048cde1/volume/4/chapter/6.7</w:t>
      </w:r>
    </w:p>
    <w:p>
      <w:r>
        <w:t xml:space="preserve">ПРИВЕТ! Меня зовут Терен Миками. Это не конец серии! Мы продолжаем! (</w:t>
      </w:r>
      <w:r>
        <w:rPr>
          <w:i/>
        </w:rPr>
        <w:t xml:space="preserve">Выделено и жирным шрифтом.</w:t>
      </w:r>
      <w:r>
        <w:t xml:space="preserve">) Ладно, теперь, когда с важным делом покончено, я хочу поговорить о чём-то немного серьёзном. (Здесь нет спойлеров к 4-му тому.) Пока я писал этот том до самого конца, я всё время думал: «Это будет так противоречиво», и размышлял, как мне разрешить конфликт. Зачем, чёрт возьми, я написал такой клиффхэнгер в 3-м томе? (Потому что подумал, что это будет забавно…) Я работал круглые сутки, пробуя разные варианты, чтобы создать историю, которая была бы вознаграждением для читателей, выбравших эту книгу из множества других. Однако это романтическая комедия о девушках, влюбляющихся в других девушек. Я думаю, что для многих людей это будет первый опыт чтения истории с романтическими отношениями между женщинами. Поэтому, по крайней мере для этой книги, для меня было важно найти решение, которое сработало бы именно потому, что все вовлечённые стороны — девушки. Как я упомянул в послесловии к 1-му тому, мне нравится писать о влюблённых девушках, и я надеюсь, что они будут счастливее всего, когда их не сдерживают никакие табу. Поэтому! В итоге я перестал об этом думать, перечитал 1-й, 2-й и 3-й тома несколько раз, создал Ренако в своём воображении и позволил ей взять управление, чтобы прийти к такому финалу. Я сказал ей, что беру на себя полную ответственность. Да, да, я знаю, что лайт-новеллы должны идти по определённому пути, но не беспокойся об этом, Ренако. Делай своё дело. В общем, это решение, которое я принял. В именах каждого персонажа есть определённый мотив. Кандзи в имени Одуки Май делают её похожей на королеву. «Цуки» в имени Кото Сацуки означает луну. Имя Сены Аджисай связано с цветами. А Коянаги Кахо — (удалено из-за спойлеров). Наконец, имя Амаори Ренако намекает на девичью сущность. Она девушка, которая влюбляется, и теперь я думаю, что написал единственный ответ, который подошёл бы ей. Я надеюсь, что вы, читатели, тоже так считаете. Я буду очень счастлив, если вы хотя бы немного удовлетворены этим. В любом случае, я подумал, что составлю несколько серьёзное послесловие для читателей, которые следовали за мной до этого момента, и вот что получилось. Спасибо за чтение! Ладно, теперь, когда каждый из главных героев получил свою очередь в этих четырёх томах, это завершает историю, которую я изначально планировал для этой серии. С 5-го тома мы начнём второй сезон. Мне так же интересно, как и вам, узнать, какие приключения ждут этих девушек в старшей школе. Далее мы начнём с того, как Ренако сходит с ума из-за той сенсации, которую обронила Сацуки! А теперь благодарности. У меня больше нет места! Спасибо всем! Такэсима-сан, я обожаю ваши иллюстрации! Но я всё равно сделаю рекламу! 3-й том манги TNFWIBYLU, нарисованной Муссю-сенсеем, вышел в Японии 19 октября. А японским читателям я советую обратить внимание на мою другую романтическую комедию в жанре GL — AriOto! На этом всё, до встречи в 5-м томе! Терен Миками, прощаюсь!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