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7 — Глава 2: Желание, слишком хрупкое, чтобы записать на танзаку. | Эпизод 7: Я, кажется, влюблюсь</w:t>
      </w:r>
    </w:p>
    <w:p>
      <w:r>
        <w:rPr>
          <w:i/>
          <w:sz w:val="18"/>
        </w:rPr>
        <w:t xml:space="preserve">https://lorachi.baconana.com/novel/69028ec63a0173bda694c48b/chapter/7</w:t>
      </w:r>
    </w:p>
    <w:p>
      <w:r>
        <w:t xml:space="preserve">Июль. Солнечный свет жжёт кожу, будто иглами. После промежуточных тестов я получила контакт с Мицуки и теперь регулярно захожу к ней домой, чтобы не порвать тонкую нить и следить за ростом Тасуку. Научилась готовить молоко, менять подгузники; Тасуку с устойчивой шеей держать уже не страшно. Лицо Тасуку меняется при каждой встрече. Чёткие черты, красавчик. Двойные веки, мягкие кошачьи волосики — очень похож на Мицуки, невероятно милый. В пять месяцев начался прикорм, но только раз в день, и вечером я его не вижу — не застала за едой. Попросила видео — Мицуки прислала, и я впервые увидела её маму. Родила в шестнадцать — молодая и красивая. Грубо, но я боялась стереотипной янки с сигаретой в пачinko. Предубеждение. Мама Мицуки — аккуратная, обычная женщина. На видео нежным голосом кормит Тасуку оранжевой ложкой каши; 80 % выплюнуто на силиконовый нагрудник, но его гримаса — тоже милота. У неё, наверное, есть причины работать ночами. Злость немного утихла.</w:t>
      </w:r>
    </w:p>
    <w:p>
      <w:r>
        <w:t xml:space="preserve">В школе Мицуки по-прежнему спит на переменах, подперев щёку. Тренды у старшеклассниц меняются как ветер; слух о ребёнке Мицуки угас — все забыли. Не встреть я её тогда — не поверила бы.</w:t>
      </w:r>
    </w:p>
    <w:p>
      <w:r>
        <w:t xml:space="preserve">Сегодня плавание на физре; у меня месячные — в зале с «самостоятельными». «Самостоятельные» — на деле играют: бадминтон, волейбол. Я прислонилась к стене, болтаю. Маки неожиданно рвалась в бассейн — пришла без макияжа. Школьных купальников нет; все в старых. Её яркое бикини как для фотосессии — точно отругают, но я: «Мило». В зале полно народу. Не все ли с месячными? Учителю не проверить — верят на слово.</w:t>
      </w:r>
    </w:p>
    <w:p>
      <w:r>
        <w:t xml:space="preserve">В углу Мицуки в позе эмбриона. Я решилась — села рядом. Все заняты играми — нас не заметили.</w:t>
      </w:r>
    </w:p>
    <w:p>
      <w:r>
        <w:t xml:space="preserve">«Мицуки тоже самостоятельная?» «А, да. И ты? А Ямада-сан?»</w:t>
      </w:r>
    </w:p>
    <w:p>
      <w:r>
        <w:t xml:space="preserve">Ямада — Маки. Все боятся самой яркой в году — зовут по фамилии. На деле она не янки, просто яркая; дружелюбная, но дура. Жаль.</w:t>
      </w:r>
    </w:p>
    <w:p>
      <w:r>
        <w:t xml:space="preserve">«Маки в бассейне. Скучно — давай вместе».</w:t>
      </w:r>
    </w:p>
    <w:p>
      <w:r>
        <w:t xml:space="preserve">Придвинула плечо, коснулась. Это максимум. Вся сосредоточилась на клетках соприкасающихся плеч.</w:t>
      </w:r>
    </w:p>
    <w:p>
      <w:r>
        <w:t xml:space="preserve">«Нана, хвостик идёт. Обычно распущенные — свежо».</w:t>
      </w:r>
    </w:p>
    <w:p>
      <w:r>
        <w:t xml:space="preserve">Мицуки погладила мои волосы. Хочу коснуться. Но не могу — боюсь, что хлынет моя тягучая жажда.</w:t>
      </w:r>
    </w:p>
    <w:p>
      <w:r>
        <w:t xml:space="preserve">Мицуки тихо зевнула. Кожа бледнее обычного, синеватая.</w:t>
      </w:r>
    </w:p>
    <w:p>
      <w:r>
        <w:t xml:space="preserve">«Мицуки, плохо себя чувствуешь?» «Да. Сильные боли. Пью таблетки». «Нормально? В медпункт?» «Нет, посижу тихо — пройдёт».</w:t>
      </w:r>
    </w:p>
    <w:p>
      <w:r>
        <w:t xml:space="preserve">Без всякой похоти я гладила её по талии. Удивилась: могу касаться с чистой нежностью.</w:t>
      </w:r>
    </w:p>
    <w:p>
      <w:r>
        <w:t xml:space="preserve">«Мицуки, спи до конца урока».</w:t>
      </w:r>
    </w:p>
    <w:p>
      <w:r>
        <w:t xml:space="preserve">Гладила, согревая. Она кивнула, положила голову мне на плечо. Сердце вывернуло. Едва не умерла. Притворилась спокойной, продолжая гладить. Пахнет шампунем — сладко.</w:t>
      </w:r>
    </w:p>
    <w:p>
      <w:r>
        <w:t xml:space="preserve">«…Нана правда добрая. Так заботиться — я, кажется, влюблюсь».</w:t>
      </w:r>
    </w:p>
    <w:p>
      <w:r>
        <w:t xml:space="preserve">Сердце не остановилось? Жива? Дышу?</w:t>
      </w:r>
    </w:p>
    <w:p>
      <w:r>
        <w:t xml:space="preserve">«Если бы Нана была парнем — стала бы моим бойфрендом. С тобой точно была бы счастлива». «…Думаешь?» «Фу-фу, а ты? Если бы парнем — встречалась бы со мной?»</w:t>
      </w:r>
    </w:p>
    <w:p>
      <w:r>
        <w:t xml:space="preserve">Невинное «если» — нож в сердце.</w:t>
      </w:r>
    </w:p>
    <w:p>
      <w:r>
        <w:t xml:space="preserve">«Хм… Никогда не думала о девушке».</w:t>
      </w:r>
    </w:p>
    <w:p>
      <w:r>
        <w:t xml:space="preserve">Гетеро иногда так говорят. Не подозревают, что опора влюблена в девушек. Влюбляться в гетеро-девушку — бесплодно. Сказать — ничего хорошего. Тайно любить — правильно. Мицуки гетеро — не виновата. Влюбляюсь и страдаю сама — моя вина. Лучше ничего не требовать, чем разрушить. Хочу остаться в чулане.</w:t>
      </w:r>
    </w:p>
    <w:p>
      <w:r>
        <w:t xml:space="preserve">＊＊＊</w:t>
      </w:r>
    </w:p>
    <w:p>
      <w:r>
        <w:t xml:space="preserve">Вечером дома — раскрыла тетрадь за столом. Только промежуточные, а уже итоговые близко. Но после — каникулы. Хочу ездить к Мицуки. У неё времени на учёбу нет. Пью ячменный чай, ленюсь — стыдно.</w:t>
      </w:r>
    </w:p>
    <w:p>
      <w:r>
        <w:t xml:space="preserve">По телику вечерние новости — репортаж о «молодых опекунах». Мицуки. Я замерла, впилась в экран. Она жертвует собой ради семьи. Без прогулок, без парня — только мама и брат. Отдаёт единственную школьную жизнь, пренебрегает учёбой, жертвует будущим. Но маму не винит.</w:t>
      </w:r>
    </w:p>
    <w:p>
      <w:r>
        <w:t xml:space="preserve">На экране: «дети до 18 лет». До 18. Опять барьер. Мицуки в апреле — уже не подходит? Нет, конечно. Восемнадцать — ещё ребёнок. Хочу верить.</w:t>
      </w:r>
    </w:p>
    <w:p>
      <w:r>
        <w:t xml:space="preserve">«…Мам, после дня рождения я взрослая?» Готовит ужин.</w:t>
      </w:r>
    </w:p>
    <w:p>
      <w:r>
        <w:t xml:space="preserve">«Что за чушь? Взрослый, который не выживет один? Ты ещё ребёнок. Еда готова — убери со стола». «…Ладно».</w:t>
      </w:r>
    </w:p>
    <w:p>
      <w:r>
        <w:t xml:space="preserve">Улыбнулась. Рада — не хочу, чтобы отталкивали «взрослостью». Мицуки тоже не хотела. Вынудили обстоятельства.</w:t>
      </w:r>
    </w:p>
    <w:p>
      <w:r>
        <w:t xml:space="preserve">Закрыла тетрадь, встала. Мицуки худеет — не кажется. Могу ли больше помочь? До выпуска восемь месяцев. Нить, связавшая нас в конце, — беречь максимально. Всё равно порвётся после. Хоть секунду дольше — видеть себя в её глазах.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