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2 · Глава 8.5 — Послесловие</w:t>
      </w:r>
    </w:p>
    <w:p>
      <w:r>
        <w:rPr>
          <w:i/>
          <w:sz w:val="18"/>
        </w:rPr>
        <w:t xml:space="preserve">https://lorachi.baconana.com/novel/693b2323a9288432f360ae00/volume/2/chapter/8.5</w:t>
      </w:r>
    </w:p>
    <w:p>
      <w:r>
        <w:t xml:space="preserve">ТАК, Я ТОЛЬКО ЧТО РЕШИЛ: Если бы это был Shounen Ashibe, Адачи была бы Гома-чан. Теперь читайте остальную часть серии, представляя крошечную Адачи под мышкой у Шимамуры. Честно говоря, Гома-чан все еще очень милый спустя все эти годы, так что я полностью понимаю чувства Сакаты. Если подумать, кто из этих девушек вообще главная героиня? Кхм! Всем привет, с вами Ирума. Никакого отношения к городу Ирума не имею, правда. Простите, если вы надеялись, что я городской талисман или что-то в этом роде. В последнее время я много играю в Minecraft на Xbox 360. Прямо сейчас подумываю построить гигантскую статую девочки, завернутой в футон — скажите, кого она вам напоминает? — так что я собираю много синей и фиолетовой шерсти. Эта игра великолепна — она позволяет исследовать подземные ущелья, подводные пещеры, все те места, о которых мечтают искатели приключений. (Хотя, признаюсь, графика поначалу вызывала у меня укачивание.) А еще, совсем не в тему, но в последнее время я снова увлекся Nier, и наконец понял, что сейю Йоны также озвучивала Тову Меме (из Denpa Onna to Seishun Otoko). С ума сойти, да? Не уверен, какая здесь связь... Полагаю, они обе младшие сестренки! Я хотел бы поблагодарить моего отца — человека, живущего в иллюзиях, который думает, что мои «автобиографические эссе» сделают его знаменитым; не уверен, что это возможно, учитывая, что я не написал ни одного. Также я хотел бы поблагодарить мою маму — добросердечную женщину, которая кричит на своего добросердечного сына: «Не смей писать обо мне!» Моим читателям: спасибо, что остались со мной во втором томе. Не уверен, будет ли третий том, но если да, надеюсь увидеть вас там. — Хитома Ирума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