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11.7 — Послесловие</w:t>
      </w:r>
    </w:p>
    <w:p>
      <w:r>
        <w:rPr>
          <w:i/>
          <w:sz w:val="18"/>
        </w:rPr>
        <w:t xml:space="preserve">https://lorachi.baconana.com/novel/697f41703f76ea6f21eec22b/volume/2/chapter/11.7</w:t>
      </w:r>
    </w:p>
    <w:p>
      <w:r>
        <w:t xml:space="preserve">Здравствуйте! Я — мисочка для риса магических девочек.</w:t>
      </w:r>
    </w:p>
    <w:p>
      <w:r>
        <w:t xml:space="preserve">В этот раз это были невероятные две части! Два зёрнышка, съеденных за раз… Если так сказать, может показаться, что вы как-то проигрываете. Но на самом деле, стоит думать об этом как о возможности поесть дважды. Да, остановимся на этом.</w:t>
      </w:r>
    </w:p>
    <w:p>
      <w:r>
        <w:t xml:space="preserve">Английский подзаголовок этой книги, Restart, означает «начать заново» — «Проект по воспитанию магических девочек» снова. Я думаю, это замечательное название. Я забыл, кто его предложил, но когда было принято решение добавить английский подзаголовок к названию продолжения, всё, что я мог придумать, — это «Проект по воспитанию магических девочек: Моровая язва» (смертельная инфекционная болезнь) или «Проект по воспитанию магических девочек: Рвота». Так что для меня этот подзаголовок был настолько великолепен, что я даже не мог смотреть на него прямо.</w:t>
      </w:r>
    </w:p>
    <w:p>
      <w:r>
        <w:t xml:space="preserve">Написание двух частей сильно изменило мой рабочий график по сравнению с тем, как было раньше. Мои хобби и предпочтения тоже изменились из-за этого. Мне стала больше нравиться игра в маджонг втроём, чем вчетвером. И когда я вытягиваю северную кость, я не думаю: «Я вытянул ветер!», а: «Да! Нукидора!» Я полюбил сборники рассказов больше, чем романы. Я стал мыслить в духе «сила есть — ума не надо», например: «Может, ничего страшного, если охотники перебьют всех волков и лисиц». Я стал терпимее к спойлерам. Я пришёл к выводу, что могу поднапрячься над черновиком, и неважно, соответствует ли он другим моим работам. Я перестал ставить «Maji-aka» в свой плейлист для «настройки на работу». Мне стало нравиться есть то, что легко для желудка. Я больше не могу жаловаться на то, что показывают в «Иитомо». Моё удивление, когда в шоу появился Пентагон («Серьёзно?! Это безумие!»), вероятно, не было связано с тем, что это была дилогия.</w:t>
      </w:r>
    </w:p>
    <w:p>
      <w:r>
        <w:t xml:space="preserve">Дилогия и правда устрашающая вещь, раз она вызывает столько изменений.</w:t>
      </w:r>
    </w:p>
    <w:p>
      <w:r>
        <w:t xml:space="preserve">Итак, ещё несколько вещей:</w:t>
      </w:r>
    </w:p>
    <w:p>
      <w:r>
        <w:t xml:space="preserve">Кое-что изменилось с момента завершения первой части, например, то, кого я планировал оставить в живых и сколько девочек. Вы можете развлечь себя, пытаясь угадать, кого я изначально планировал оставить до конца. Мой девиз здесь — сохранять гибкость во всём.</w:t>
      </w:r>
    </w:p>
    <w:p>
      <w:r>
        <w:t xml:space="preserve">Однажды по телефону с моей младшей сестрой другая моя младшая сестра сказала: «Детек Белл явно умрёт». (Я сомневаюсь в своей сестре, которая говорит о таких вещах по телефону.) А затем её дочь (моя племянница) услышала это и, по-видимому, рассердилась, сказав: «Магическая девочка никогда не умрёт!» Извините. Мне правда жаль.</w:t>
      </w:r>
    </w:p>
    <w:p>
      <w:r>
        <w:t xml:space="preserve">Людям из редакции, которые направляли меня, и моему редактору, С-мура-сану, который время от времени подкалывал меня, а иногда спасал, как святая мать, я выражаю мою глубочайшую благодарность. Когда я отправил вам сообщение в пять утра, а вы спокойно перезвонили мне, у меня по спине пробежали мурашки. Большое спасибо.</w:t>
      </w:r>
    </w:p>
    <w:p>
      <w:r>
        <w:t xml:space="preserve">Я также выражаю огромную благодарность Маруи-но-сэнсэй, которая снова нарисовала такие замечательные иллюстрации для этой книги. Моя любимая — сцена, где Мелвилл давит ногой Печку. Когда я получил эту иллюстрацию, я издал восхищённый возглас, заставив С-мура-сана, который был со мной на связи, подумать, что происходит что-то подозрительное.</w:t>
      </w:r>
    </w:p>
    <w:p>
      <w:r>
        <w:t xml:space="preserve">И наконец, моим читателям: большое спасибо за покупку этой книги. Если у нас будет ещё одна возможность, я надеюсь, вы заинтересуетесь и моими будущими работами.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