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51 — Выбор маршрута</w:t>
      </w:r>
    </w:p>
    <w:p>
      <w:r>
        <w:rPr>
          <w:i/>
          <w:sz w:val="18"/>
        </w:rPr>
        <w:t xml:space="preserve">https://lorachi.baconana.com/novel/69d7cb49d3842e24f0ed9ede/chapter/51</w:t>
      </w:r>
    </w:p>
    <w:p>
      <w:r>
        <w:t xml:space="preserve">Приведя одежду в порядок, Когума расстелила на кровати карту.</w:t>
      </w:r>
    </w:p>
    <w:p>
      <w:r>
        <w:t xml:space="preserve">Она отложила в сторону дорожный атлас всей Японии, купленный недавно в букинистическом магазине, и принялась водить пальцем по картам, которые обычно лежат в зонах отдыха (SA) на скоростных магистралях. На «Кабе» на саму магистраль заезжать нельзя, но в последние годы стало больше сервисных зон, открытых не только для пользователей платных дорог, но и для жителей окрестностей. Некоторое время назад Когума из любопытства заглядывала в такую зону на трассе Тюо и прихватила оттуда несколько бесплатных карт.</w:t>
      </w:r>
    </w:p>
    <w:p>
      <w:r>
        <w:t xml:space="preserve">В сложенном виде они не больше рекламного буклета, но если развернуть — превращаются в подробную карту масштаба 1:25 000. Это очень удобно для выбора пути, а главное — бесплатно.</w:t>
      </w:r>
    </w:p>
    <w:p>
      <w:r>
        <w:t xml:space="preserve">Судя по карте, от её дома у станции Хинохару до гостиницы в Камакуре, где остановился класс, вели два основных пути.</w:t>
      </w:r>
    </w:p>
    <w:p>
      <w:r>
        <w:t xml:space="preserve">Первый вариант: ехать по шоссе Косю-кайдо, в районе между Кофу и Кацунумой свернуть на юг на 139-ю национальную трассу (так называемую дорогу Мисака), проехать через Готэмбу и Хаконэ к 1-й трассе и через Одавару и побережье Сёнан добраться до Камакуры.</w:t>
      </w:r>
    </w:p>
    <w:p>
      <w:r>
        <w:t xml:space="preserve">Второй вариант: пилить по Косю-кайдо до самого озера Сагами в префектуре Канагава, оттуда уйти на юг по 412-й трассе. Миновать Миягасэ, Ацуги, выехать к 1-й трассе в районе Хирацуки и так доехать до Камакуры.</w:t>
      </w:r>
    </w:p>
    <w:p>
      <w:r>
        <w:t xml:space="preserve">Измерив расстояние пальцами, Когума поняла, что оба маршрута примерно одинаковы. Поскольку дальше Кацунумы по Косю-кайдо она никогда не ездила, обе дороги были для неё терра инкогнита. Выбрать путь, где меньше крутых подъемов (главного врага «Каба»), по плоской карте было сложно — оставалось только гадать по названиям. В первом случае придется преодолевать перевал Хаконэ, во втором — перевал Сасаго.</w:t>
      </w:r>
    </w:p>
    <w:p>
      <w:r>
        <w:t xml:space="preserve">Не зная, какой выбор будет лучшим, Когума уже подумывала подбросить монетку, но вдруг её взгляд зацепился за одно название. Она взяла с рабочего стола трехцветную шариковую ручку. Красной пастой она обвела маршрут через Мисаку и Готэмбу, протянув линию до самой Камакуры на краю карты.</w:t>
      </w:r>
    </w:p>
    <w:p>
      <w:r>
        <w:t xml:space="preserve">Особых причин выбирать именно этот путь не было. Просто дорога пролегала мимо Субасири — подножия горы Фудзи. Места, где этим летом Рейко штурмовала склон на своем «Хастлере». Той самой горы, с которой Рейко кувырком скатилась вниз, так и не достигнув вершины.</w:t>
      </w:r>
    </w:p>
    <w:p>
      <w:r>
        <w:t xml:space="preserve">Когума тогда во всеуслышание заявила, что «Каб» бы заехал наверх. Что ж, раз так, неплохо было бы хоть одним глазком взглянуть на место действия. Если время позволит, она поднимется до пятой станции, куда ведет асфальтированная дорога, и формально тоже станет человеком, «взошедшим на Фудзи» (пусть и частично), как и Рейко.</w:t>
      </w:r>
    </w:p>
    <w:p>
      <w:r>
        <w:t xml:space="preserve">На всякий случай синей ручкой она прочертила линию до Камакуры и по второму маршруту — через озеро Сагами и Миягасэ — как запасной вариант, если первая дорога окажется закрыта.</w:t>
      </w:r>
    </w:p>
    <w:p>
      <w:r>
        <w:t xml:space="preserve">Атлас с подробным планом Камакуры она убрала в сумку для поездки, а карту масштаба 1:25 000 с отмеченным маршрутом мелко сложила и спрятала в поясную сумку на плече, чтобы иметь к ней быстрый доступ. Проверив краны с водой и газ, Когума взяла вещи, перчатки, шлем и направилась к выходу.</w:t>
      </w:r>
    </w:p>
    <w:p>
      <w:r>
        <w:t xml:space="preserve">Она замерла перед обувной полкой (дешёвым стеллажом из магазина «всё по сто иен»), выбирая обувь. Впрочем, выбор был невелик: школьные лоферы, кроссовки и купленные специально для поездок на мопеде тряпичные кеды PRO-Keds. Но над кедами, купленными когда-то на распродаже, стояла её недавняя обновка.</w:t>
      </w:r>
    </w:p>
    <w:p>
      <w:r>
        <w:t xml:space="preserve">Черные кожаные ботинки с коротким берцем, найденные в комиссионке «Book-Off» в Кофу. Они стоили дешево для «новых-подержанных». На самом деле это были старые ботинки для коньков, с которых сняли лезвия. В подошве остались отверстия от винтов, но плоская резиновая основа была удобной и для ходьбы, и для езды, а главное — идеально подходила для переключения передач на «Кабе».</w:t>
      </w:r>
    </w:p>
    <w:p>
      <w:r>
        <w:t xml:space="preserve">Надев эти еще жесткие ботинки и туго затянув шнурки, Когума вышла за дверь с вещами. Кажется, это был первый раз с тех пор, как она осталась одна в этой квартире, когда ей предстояло оставить жилье сразу на несколько дней. Удастся ли ей нагнать класс и благополучно вернуться послезавтра вечером?</w:t>
      </w:r>
    </w:p>
    <w:p>
      <w:r>
        <w:t xml:space="preserve">Бросив прощальный взгляд на свое жилище, Когума закрыла дверь и повернула ключ в замке.</w:t>
      </w:r>
    </w:p>
    <w:p>
      <w:r>
        <w:t xml:space="preserve">«Я обязательно вернусь». С этой мыслью она подошла к «Кабу» — своему верному спутнику в этом путешествии.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