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93 — Лобстер</w:t>
      </w:r>
    </w:p>
    <w:p>
      <w:r>
        <w:rPr>
          <w:i/>
          <w:sz w:val="18"/>
        </w:rPr>
        <w:t xml:space="preserve">https://lorachi.baconana.com/novel/69d7cb49d3842e24f0ed9ede/volume/4/chapter/93</w:t>
      </w:r>
    </w:p>
    <w:p>
      <w:r>
        <w:t xml:space="preserve">Акадза до блеска отполировал восстановленный «Каб».</w:t>
      </w:r>
    </w:p>
    <w:p>
      <w:r>
        <w:t xml:space="preserve">Рядом стоял мопед Когумы. «Каб» Акадзы выглядел даже красивее: Когума оставила раму своего аппарата как есть — со сколами и выцветшей краской, но без деформаций, — а раму Акадзы пришлось очищать до металла для правки и красить заново.</w:t>
      </w:r>
    </w:p>
    <w:p>
      <w:r>
        <w:t xml:space="preserve">Если бы их выставили в магазине подержанных мотоциклов без ценников, неопытный покупатель наверняка предложил бы за «Каб» Акадзы большую цену. Но наметанный глаз сразу бы заметил следы сварки под свежей краской, а также износ резиновых деталей и узлов трансмиссии, понимая, что внутри этот аппарат — рухлядь.</w:t>
      </w:r>
    </w:p>
    <w:p>
      <w:r>
        <w:t xml:space="preserve">Стоило бы провести тест-драйв, и дефекты двигателя стали бы очевидны. Красивый снаружи, но «убитый» внутри — именно с такого «Супер Каба» Акадзе предстояло начать свой путь.</w:t>
      </w:r>
    </w:p>
    <w:p>
      <w:r>
        <w:t xml:space="preserve">Пока Когума, изнывая от усталости, убирала инструменты, Акадза заметил еще одно отличие: то, что было у мопеда Когумы, но отсутствовало у него. Под задним фонарем зияла пустота. Там не хватало номерного знака, без которого выезд на дороги общего пользования запрещен. На «Кабе» Когумы, зарегистрированном как «мопед второго класса» (после расточки цилиндра), красовался желтый номер города Хокуто префектуры Яманаси.</w:t>
      </w:r>
    </w:p>
    <w:p>
      <w:r>
        <w:t xml:space="preserve">Когда Акадза коснулся задней части своего безномерного мопеда, к нему обратилась Рейко: — Завтра утром поедем регистрировать. И тогда у твоего «Каба» тоже появится номер.</w:t>
      </w:r>
    </w:p>
    <w:p>
      <w:r>
        <w:t xml:space="preserve">Акадза запустил руку в свой мешок. Посмотрел на цифровые часы Casio. Время тянулось невыносимо медленно. Когда мальчик, снедаемый нетерпением, уже готов был поддаться искушению и прокатиться без номеров, Когума хлопнула его по плечу: — Я еще не получила плату за ремонт.</w:t>
      </w:r>
    </w:p>
    <w:p>
      <w:r>
        <w:t xml:space="preserve">Акадза пришел в себя. Он поспешно открыл свой новенький кожаный кошелек-фермуар — тот самый, что купила ему Когума. Достав пачку купюр и выгребая мелочь до последней монеты, он вдруг замер. Он понял: если отдаст всё сейчас, завтра ему не на что будет оформить номер и даже не на что залить бензин. Еще раз взглянув на деньги в ладони, он решительно протянул их Когуме: — Спасибо, что оживили мой «Каб». Этого, может, и мало, но, пожалуйста, возьмите.</w:t>
      </w:r>
    </w:p>
    <w:p>
      <w:r>
        <w:t xml:space="preserve">Когума приняла деньги, даже не считая. Убирая их в свой кошелек (очень похожий на кошелек Акадзы), она произнесла: — Я взялась за то, чтобы твой «Каб» по крайней мере просто поехал. Празднование окончания работ тоже входит в стоимость контракта.</w:t>
      </w:r>
    </w:p>
    <w:p>
      <w:r>
        <w:t xml:space="preserve">Она вытянула из пачки одну банкноту в десять тысяч иен и вернула её Акадзе. — Ты здесь главный заказчик. На эти деньги ты должен пригласить нас на ужин.</w:t>
      </w:r>
    </w:p>
    <w:p>
      <w:r>
        <w:t xml:space="preserve">Рейко вставила свои пять копеек: — Тебе полезно попрактиковаться. Пригодится, когда в будущем заведешь себе девушку. Это важный навык.</w:t>
      </w:r>
    </w:p>
    <w:p>
      <w:r>
        <w:t xml:space="preserve">Рейко озвучила то, о чем Когума думала, но не хотела говорить вслух. «Если у него когда-нибудь появится девушка, — подумала Когума, — я лично проведу собеседование и решу, годна она или нет». Разумеется, Такэтиё провалила бы этот отбор по всем пунктам.</w:t>
      </w:r>
    </w:p>
    <w:p>
      <w:r>
        <w:t xml:space="preserve">Глядя на зажатую в руке банкноту, Акадза поднял голову: — Я не силен в выборе хороших ресторанов, но с радостью буду вашим эскортом.</w:t>
      </w:r>
    </w:p>
    <w:p>
      <w:r>
        <w:t xml:space="preserve">Троица начала собираться. Рейко, смыв грязь в душе, надела свой единственный сменный комплект — серо-голубую рабочую форму. Когума была в джинсах и мотокуртке. У Акадзы, кроме школьного джерси, ничего не было, поэтому он надел запасные джинсы Когумы, подвернув штанины, и куртку от джерси. Выглядело на удивление стильно.</w:t>
      </w:r>
    </w:p>
    <w:p>
      <w:r>
        <w:t xml:space="preserve">Решили ехать к вокзалу на двух мопедах. Рейко уже начала откручивать багажный кофр, чтобы посадить Акадзу вторым номером, но Когума возразила: — Мой «Каб» еще не проходил испытания под большой нагрузкой.</w:t>
      </w:r>
    </w:p>
    <w:p>
      <w:r>
        <w:t xml:space="preserve">Рейко, которой явно очень хотелось везти Акадзу, начала расхваливать свой «Хантер»: мол, у неё 110 «кубиков», она мощнее Когумы, да и выглядит круче. Но Акадза выбрал мопед Когумы — просто потому, что тот был внешне один в один как его собственный.</w:t>
      </w:r>
    </w:p>
    <w:p>
      <w:r>
        <w:t xml:space="preserve">На том и порешили. Когума завела мотор, надела на Акадзу складной шлем Рейко и усадила его на багажник позади себя. Рейко рванула вперед, решив быть ведущей. Наверняка она уже забыла, что приглашает Акадза, и сама выбирала место, где бы покрасоваться.</w:t>
      </w:r>
    </w:p>
    <w:p>
      <w:r>
        <w:t xml:space="preserve">Когума объяснила напряженному Акадзе, как держаться: одной рукой за багажник, другой — за талию водителя. И они тронулись. «Если Акадза когда-нибудь выберет себе кого-то, — подумала Когума, — пусть это будет девушка, которая не станет жаловаться, сидя на багажнике „Каба“».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