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7 · Глава 33 — Скряга</w:t>
      </w:r>
    </w:p>
    <w:p>
      <w:r>
        <w:rPr>
          <w:i/>
          <w:sz w:val="18"/>
        </w:rPr>
        <w:t xml:space="preserve">https://lorachi.baconana.com/novel/69d7cb49d3842e24f0ed9ede/volume/7/chapter/33</w:t>
      </w:r>
    </w:p>
    <w:p>
      <w:r>
        <w:t xml:space="preserve">Ориентация в этот день ощущалась чуть более творческой, чем в первый, когда пришлось выслушивать бесконечные объяснения о специализациях и общеобразовательных предметах.</w:t>
      </w:r>
    </w:p>
    <w:p>
      <w:r>
        <w:t xml:space="preserve">Программа включала регистрацию курсов, короткие тесты и простой медосмотр. Также выделили время на рассказы о клубной деятельности и студенческой жизни.</w:t>
      </w:r>
    </w:p>
    <w:p>
      <w:r>
        <w:t xml:space="preserve">Сотрудница университета лет двадцати восьми, курирующая клубы, поинтересовалась у Когумы, в какую секцию она хотела бы вступить. Чтобы поскорее закончить этот разговор с излишне заботливой дамой, которая, расспросив о хобби и школьном прошлом, принялась подбирать «идеально подходящий» вариант, Когума упомянула свою вчерашнюю встречу с группой под названием «Клуб изучения экономии».</w:t>
      </w:r>
    </w:p>
    <w:p>
      <w:r>
        <w:t xml:space="preserve">У Когумы не было ни малейшего намерения туда вступать, но она подумала, что если скажет, будто этот клуб уже «застолбил» её, то сможет вежливо избежать назойливых приглашений в другие места. Однако при упоминании «Сэккэна» и особенно имени их главы — Такэтиё, лицо сотрудницы приняло странное выражение.</w:t>
      </w:r>
    </w:p>
    <w:p>
      <w:r>
        <w:t xml:space="preserve">— А-а... эта скряга, — вырвалось у неё.</w:t>
      </w:r>
    </w:p>
    <w:p>
      <w:r>
        <w:t xml:space="preserve">Сотрудница произнесла слово, которое точнее всего описывало то неприятное чувство, что возникло у Когумы вчера во время поездки с Такэтиё. Это и была главная причина, по которой Когума хотела её избежать.</w:t>
      </w:r>
    </w:p>
    <w:p>
      <w:r>
        <w:t xml:space="preserve">Возможно, из-за того, что сама Когума жила на скромную стипендию, она терпеть не могла скаредных людей. Человек, крохоборничающий по мелочам, рано или поздно терпит поражение в большом жизненном масштабе. Сама Когума не раз убеждалась на опыте: попытка сэкономить гроши часто оборачивается опасной ситуацией.</w:t>
      </w:r>
    </w:p>
    <w:p>
      <w:r>
        <w:t xml:space="preserve">«Каб» особенно суров к подобному крохоборству. Если жалеть деньги на замену изношенной шины или камеры, думая: «она хоть и старая, но еще послужит», — и доводить её ресурс до критического предела, расплата наступит в самый неподходящий момент.</w:t>
      </w:r>
    </w:p>
    <w:p>
      <w:r>
        <w:t xml:space="preserve">Прокол или разрыв покрышки не всегда случаются на тихой улочке по пути в школу, откуда мопед можно дотолкать до дома. Если это произойдет на скоростной эстакаде или в глуши, где нет ни мастерских, ни эвакуаторов, придет конец не только шине, но и самому «Кабу», а то и его водителю. И всё из-за того, что кто-то пожалел несколько сотен иен на камеру или тысячу с небольшим на покрышку.</w:t>
      </w:r>
    </w:p>
    <w:p>
      <w:r>
        <w:t xml:space="preserve">Когума спросила сотрудницу: — С ней лучше не связываться?</w:t>
      </w:r>
    </w:p>
    <w:p>
      <w:r>
        <w:t xml:space="preserve">Та покачала головой: — Ну что ты. На факультете менеджмента Такэтиё-сан считается блестящей студенткой, её имя знают даже профессора в других вузах. К тому же, ты видела её внешность? С момента поступления её пытались заполучить не только наши крупные клубы, но и модельные агентства. Люди, привлеченные красотой, оставались очарованными её манерой речи и аргументацией. Но она всем отказывала. Говорила, что у неё есть «важное дело, которое нужно совершить».</w:t>
      </w:r>
    </w:p>
    <w:p>
      <w:r>
        <w:t xml:space="preserve">Значит, она на хорошем счету в университете. И всё же в мимике сотрудницы читалось не восхищение или зависть, а скорее чувство, будто она имеет дело с чем-то проблемным.</w:t>
      </w:r>
    </w:p>
    <w:p>
      <w:r>
        <w:t xml:space="preserve">«Успехи в учебе и красота... Неужели их полностью перечеркивает один недостаток — скупость?» — подумала Когума. Если так, то скупость — это действительно порок.</w:t>
      </w:r>
    </w:p>
    <w:p>
      <w:r>
        <w:t xml:space="preserve">Как Когума и надеялась, тема клубов была закрыта. Перед тем как перейти к следующему первокурснику, сотрудница добавила, словно ставя точку: — Такэтиё-сан — настоящая скряга.</w:t>
      </w:r>
    </w:p>
    <w:p>
      <w:r>
        <w:t xml:space="preserve">Консультации по клубам закончились, и Когума наконец освободилась от ориентации. Выйдя из лекционного зала, она взглянула на свои цифровые часы </w:t>
      </w:r>
      <w:r>
        <w:rPr>
          <w:i/>
        </w:rPr>
        <w:t xml:space="preserve">Casio F-91W</w:t>
      </w:r>
      <w:r>
        <w:t xml:space="preserve">. Было чуть за полдень. Время, когда человек, плотно позавтракавший утром, начинает испытывать голод.</w:t>
      </w:r>
    </w:p>
    <w:p>
      <w:r>
        <w:t xml:space="preserve">Она вспомнила, как однажды наткнулась на сайт, где высмеивали фотографии завтраков из разных стран: меню часто казалось скудным или, по японским меркам, неаппетитным. Когума тогда почувствовала жалость к людям, чей единственный повод для гордости — быть японцем, унижая чужие обычаи. Однако итог того исследования был любопытным.</w:t>
      </w:r>
    </w:p>
    <w:p>
      <w:r>
        <w:t xml:space="preserve">В опросе «Что вы едите на завтрак в современной Японии» (неизвестно, насколько репрезентативном) самым популярным ответом оказался вовсе не рис с рыбой, не тосты с яйцом и даже не карри или рамен. Большинство японцев ответили: «Ничего».</w:t>
      </w:r>
    </w:p>
    <w:p>
      <w:r>
        <w:t xml:space="preserve">В последние годы популярна теория, что пропуск завтрака полезен для диеты или продуктивности работы в первой половине дня. Но Когума старалась никогда не пропускать утренний прием пищи. И делала она это не ради учебы или работы, и даже не ради лучшего контроля над «Кабом», а именно ради этого полуденного чувства голода.</w:t>
      </w:r>
    </w:p>
    <w:p>
      <w:r>
        <w:t xml:space="preserve">По опыту она знала: если пропустить завтрак, то в обед есть почему-то не хочется. Организм не подает сигналов, но впадает в дефицит питательных веществ. В итоге к ужину наступает нездоровый жор, при котором невозможно по-настоящему насладиться вкусом еды.</w:t>
      </w:r>
    </w:p>
    <w:p>
      <w:r>
        <w:t xml:space="preserve">Чтобы сделать университетскую жизнь плодотворной, нужно поддерживать здоровье тела и духа, а значит — не жадничать на трехразовое питание. С этим твердым убеждением Когума отправилась на поиски места для обеда.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