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49 — Местоположение «Цу-си, Ниси-ку, Хираяма-тё, 3-15-7» установлено</w:t>
      </w:r>
    </w:p>
    <w:p>
      <w:r>
        <w:rPr>
          <w:i/>
          <w:sz w:val="18"/>
        </w:rPr>
        <w:t xml:space="preserve">https://lorachi.baconana.com/novel/69db701669653339fdcfe45e/chapter/49</w:t>
      </w:r>
    </w:p>
    <w:p>
      <w:r>
        <w:t xml:space="preserve">Это Кобаяши. Г-н Сайто, у которого я недавно брал интервью, прислал мне по электронной почте детальный план размежевания территории поселка. На этой схеме четко указано разделение участков, которое планировала компания: названия кварталов Хираяма-тё, границы районов с 1-го по 3-й тёме и каждый отдельный номер участка. Наложив этот план на современные карты, мне удалось с точностью до метра определить, где именно находится вымышленный адрес «Префектура Миэ, г. Цу, р-н Ниси-ку, Хираяма-тё, 3-15-7». Я так долго искал это место, что сейчас чувствую огромное облегчение. Однако, изучив эту точку на свежих спутниковых снимках, я снова увидел лишь густой лес. Чтобы понять, что там находится на самом деле, придется отправиться туда лично. В любом случае, это огромный прорыв в нашем расследовании.</w:t>
      </w:r>
    </w:p>
    <w:p>
      <w:r>
        <w:t xml:space="preserve">Но вместе с тем у меня есть одна досадная новость. Я очень хотел опубликовать точные координаты в этой статье, однако нынешний владелец земли попросил меня не делать этого. Он сказал: «Я не хочу лишнего шума вокруг этого места», поэтому я вынужден воздержаться от публикации конкретной локации. Прошу понимания у тех, кто ждал этих данных.</w:t>
      </w:r>
    </w:p>
    <w:p>
      <w:r>
        <w:t xml:space="preserve">Также я хочу поделиться дополнительными деталями, которые удалось выяснить. Судя по плану, в Хираяма-тё планировалось три района: 3-й тёме предназначался для жилой застройки, во 2-м тёме должны были располагаться объекты инфраструктуры (электроподстанции и т.д.), а 1-й тёме отвели под радиовышки и антенны. Деление кажется довольно грубым, но, учитывая, что компания, скорее всего, и не собиралась строить полноценный город, такая небрежность вполне объяснима.</w:t>
      </w:r>
    </w:p>
    <w:p>
      <w:r>
        <w:t xml:space="preserve">Кроме того, я проверил адрес того «кафе», который мне прислал читатель. Он тоже нашелся на этом плане. Однако, поскольку схема содержит только границы участков, невозможно понять, какие именно здания там планировались и что там стоит сейчас. Это я тоже намерен проверить во время поездки.</w:t>
      </w:r>
    </w:p>
    <w:p>
      <w:r>
        <w:t xml:space="preserve">Раз уж речь зашла о поездке, сообщаю: теперь, когда координаты установлены, я получил разрешение от владельца на посещение участка и намерен своими глазами увидеть, что там скрыто. И раз я заговорил об этом, многие из вас наверняка ожидают появления </w:t>
      </w:r>
      <w:r>
        <w:rPr>
          <w:i/>
        </w:rPr>
        <w:t xml:space="preserve">его</w:t>
      </w:r>
      <w:r>
        <w:t xml:space="preserve">. Да, я снова попросил г-на Ямамото помочь в расследовании, и он согласился поехать со мной. Более того, в этот раз к нам присоединится и г-н Сато, который так часто фигурировал в моих статьях. Мы выдвигаемся в составе группы, чтобы быть готовыми к любым неожиданностям.</w:t>
      </w:r>
    </w:p>
    <w:p>
      <w:r>
        <w:t xml:space="preserve">Поскольку нам предстоит поход в горы, мы подготовим соответствующее снаряжение и будем следить за погодой. Если ситуация станет опасной, я, при всей ответственности перед читателями, выберу вариант повернуть назад. Даты поездки уже намечены, так что прошу вас набраться терпения и ждать обновлений.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